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E72AA5" w:rsidRDefault="00EA5AC2" w:rsidP="00504BD0">
      <w:pPr>
        <w:ind w:firstLine="709"/>
        <w:jc w:val="both"/>
        <w:rPr>
          <w:b/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504BD0" w:rsidRPr="00504BD0">
        <w:rPr>
          <w:sz w:val="28"/>
          <w:szCs w:val="28"/>
        </w:rPr>
        <w:t>12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E72AA5">
        <w:rPr>
          <w:sz w:val="28"/>
          <w:szCs w:val="28"/>
        </w:rPr>
        <w:t>на 2025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504BD0" w:rsidRPr="00504BD0">
        <w:rPr>
          <w:sz w:val="28"/>
          <w:szCs w:val="28"/>
        </w:rPr>
        <w:t>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</w:r>
      <w:r w:rsidR="005B40EF" w:rsidRPr="005B40EF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904E02" w:rsidRPr="00904E02">
        <w:rPr>
          <w:sz w:val="28"/>
          <w:szCs w:val="28"/>
        </w:rPr>
        <w:t>АДМИНИСТРАЦИИ ЗАЛЕСОВСКОГО МУНИЦИПАЛЬНОГО ОКРУГА АЛТАЙСКОГО КРАЯ</w:t>
      </w:r>
      <w:r w:rsidR="00504BD0" w:rsidRPr="00504BD0">
        <w:rPr>
          <w:b/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504BD0">
        <w:rPr>
          <w:sz w:val="28"/>
          <w:szCs w:val="28"/>
        </w:rPr>
        <w:t>23</w:t>
      </w:r>
      <w:r w:rsidR="00E72AA5">
        <w:rPr>
          <w:sz w:val="28"/>
          <w:szCs w:val="28"/>
        </w:rPr>
        <w:t xml:space="preserve"> по</w:t>
      </w:r>
      <w:r w:rsidR="00E72AA5" w:rsidRPr="00E72AA5">
        <w:rPr>
          <w:sz w:val="28"/>
          <w:szCs w:val="28"/>
        </w:rPr>
        <w:t xml:space="preserve"> истекший период 2025 года.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4D234D"/>
    <w:rsid w:val="00504BD0"/>
    <w:rsid w:val="0055555E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04E02"/>
    <w:rsid w:val="0092087E"/>
    <w:rsid w:val="00977283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35</cp:revision>
  <cp:lastPrinted>2024-09-16T04:42:00Z</cp:lastPrinted>
  <dcterms:created xsi:type="dcterms:W3CDTF">2020-12-18T09:25:00Z</dcterms:created>
  <dcterms:modified xsi:type="dcterms:W3CDTF">2026-01-28T04:13:00Z</dcterms:modified>
</cp:coreProperties>
</file>